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237707">
      <w:pPr>
        <w:spacing w:line="220" w:lineRule="atLeas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02990565">
      <w:pPr>
        <w:spacing w:line="220" w:lineRule="atLeast"/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2024年深圳市中小幼青年教师教学能力大赛中职组</w:t>
      </w:r>
      <w:bookmarkStart w:id="0" w:name="_GoBack"/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评审结果</w:t>
      </w:r>
      <w:bookmarkEnd w:id="0"/>
    </w:p>
    <w:p w14:paraId="0AF891BD">
      <w:pPr>
        <w:spacing w:line="220" w:lineRule="atLeast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一、个人奖获奖名单</w:t>
      </w:r>
    </w:p>
    <w:tbl>
      <w:tblPr>
        <w:tblStyle w:val="4"/>
        <w:tblW w:w="1281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7"/>
        <w:gridCol w:w="3966"/>
        <w:gridCol w:w="1299"/>
        <w:gridCol w:w="4892"/>
        <w:gridCol w:w="1948"/>
      </w:tblGrid>
      <w:tr w14:paraId="76AF33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tblHeader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070CE0"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39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FC0247"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学校</w:t>
            </w: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B3C2CE3"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48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380749"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公共基础课程/专业名称+课程名称</w:t>
            </w:r>
          </w:p>
        </w:tc>
        <w:tc>
          <w:tcPr>
            <w:tcW w:w="19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86D35B"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获奖情况</w:t>
            </w:r>
          </w:p>
        </w:tc>
      </w:tr>
      <w:tr w14:paraId="56B8DD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A5894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0208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7624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李娜燕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58176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思想政治+心理健康与职业生涯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53E29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509AC5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E5314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1548B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深圳市福田区华强职业技术学校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7E49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周荃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45A5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语文+诗心乐境 返朴归真——赏析《归园田居·其一》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0BC9E1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6D2879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40DA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466D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深圳市福田区华强职业技术学校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C349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刘希瑾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CEA68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会计事务+会计信息系统应用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EFF74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6DCAC5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ED2E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46804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CC42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黄丹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1F1CA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语文+危局之辩：烛之武退秦师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6591C1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279368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B5E5B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0B9A3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深圳市沙井职业高级中学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83A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余青霖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B8B9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艺术+有趣的木偶戏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894EF2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1238C2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055A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1312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86D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刘杨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7B8D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高星级饭店运营与管理+茶叶冲泡与服务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CDC34A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146015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742D2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BEBA8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79B5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邓明凤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5ED91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会计+出纳会计实务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67EC9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1BE69E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5F92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ABAA3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31B5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娄钏玥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69DA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幼儿保育+幼儿教师口语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E2A35E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6AE6EB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9499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2C11B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568D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熊丹雪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206B3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英语+《School Life》职校生活，人人出彩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D8ADCC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207BAE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CF986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300E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深圳市第一职业技术学校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075E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曾颖睿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8A2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美术鉴赏与实践+探索中国首饰中的传统纹样的奥秘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2D501E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7AA321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52B5B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FB513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5256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宋伟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3BE3A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历史+精忠报国，立志成才——南宋与金对峙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1446AC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7B66BE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1322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6D0A5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1BDE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赵敏婷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52ADE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会计事务+税费计算与智能申报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6C28C7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38E8F5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9C89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300A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深圳艺术学校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4FF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熊雄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22927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声乐美声+日侵之下的不屈之歌——歌曲《松花江上》演唱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620462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046996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DD97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145A6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深圳艺术学校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F0EA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肖扬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F5BC0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思想政治+心理健康与职业生涯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21F802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476B84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A0E7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9897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深圳市福田区华强职业技术学校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D38CD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王雅晴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0845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信息技术+程序设计基础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353921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575DC6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FE11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69588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深圳市福田区华强职业技术学校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86DF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彭清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0F71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旅游大类+旅游英语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5301C7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180C4C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340F2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D09C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深圳市行知职业技术学校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CAD6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陈思思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A16D4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艺术·音乐鉴赏与实践+品广东音乐 扬粤韵风华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D06CE6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230A0A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5AB17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0CD2A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深圳市盐港中学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0A11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杜婷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B5CF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轻工纺织大类专业+纺织品检测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C66EBB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1D8FF2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68903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BFFC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6FF7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栗丹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9A82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艺术·音乐鉴赏与实践+乐游新疆-《阿拉木汗》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4CA905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5EFD73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FC56E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89D73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D786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罗芬芬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B39B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英语+古代文明——如何用英语介绍古风蛋糕设计理念？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5E970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19DD18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05749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C4D59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C706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洪虹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F9C27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物联网技术应用+物联网设备安装与运维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530ECB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7015D7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1ACC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12508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EBE2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黄晓燕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7810A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艺术·美术鉴赏与实践+妙“剪”生花—— 剪纸艺术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ABCB34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14B2B8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21666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1B09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D27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施晓丹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9CD57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数学+指数函数与对数函数的应用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0F3068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5A1BC8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F464F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F874C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CEE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钟潭容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8E41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现代通信技术应用+5G基站建设与维护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BDA4A2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67AEA6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00375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78B7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深圳市第一职业技术学校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50C5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王玉兰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5D57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信息技术公共基础+信息技基础及一级WPS Office应用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33338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498D0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C701D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7032E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深圳市第二职业技术学校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1BB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古君彬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EFB0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网络信息安全+网络设备调试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981FB1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C873C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0DF1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E1D9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15D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连淑祺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DC1F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计算机网络技术+JavaScript交互式网页设计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A8620E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43A990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A402D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F5E4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24BC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韦虹羽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54D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数字媒体技术应用+视听语言与影视拍摄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F3506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CDF41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8F5B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F2B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D8E6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邓冬怡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5CAD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英语+旅行经历阔视野 志愿服务颂祖国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5684EA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17F26F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7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2D55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39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72AC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深圳市第三职业技术学校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F8A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陈海玲</w:t>
            </w:r>
          </w:p>
        </w:tc>
        <w:tc>
          <w:tcPr>
            <w:tcW w:w="4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820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数学+探索对称之美，揭开奇偶函数面纱</w:t>
            </w:r>
          </w:p>
        </w:tc>
        <w:tc>
          <w:tcPr>
            <w:tcW w:w="19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B813E7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64EA33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170DA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EBE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深圳市行知职业技术学校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EF27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李怡晨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60D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数学+函数的单调性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886E88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1E83D2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4A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B2A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深圳市博伦职业技术学校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9B94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李航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261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历史+五四运动与中国共产党的成立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46CA10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4C8C5D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55D9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33D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深圳市宝安职业技术学校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983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游画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1A6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动漫与游戏制作+影视后期特效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E8C905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4B6166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3591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9886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深圳市宝安职业技术学校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8B65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杨佳康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38A4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体育与健康+足球脚内侧传接球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767878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5DA1F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13B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8FF8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深圳市宝安职业技术学校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D06F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郑佳丽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976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数控技术应用+机械制图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4E54B9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983BD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3BC9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42F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深圳市沙井职业高级中学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C839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李偌兰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790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英语+Shopping（购物）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BC5637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49457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6CBF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E93E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4FC3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张雨柯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FEE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汽车运用与维修+汽车美容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AEB763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8A663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7CD5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E4D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05D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余彤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1FB2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英语+Internship实习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069ECA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1E8283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36C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5171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2904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张杰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C12C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计算机网络技术+ Python程序设计基础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654D42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6E77D2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2BA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DE125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6E4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欧鹏翔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0B8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体育与健康+网球原地正手击球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D0091E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368F44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D14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08D5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深圳市龙岗区第二职业技术学校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B47E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明晖超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E60F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数学+函数的奇偶性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E11B43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29113C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049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022D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深圳市龙华职业技术学校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AE2A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李雯敏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913F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思想政治+中国特色社会主义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C22ADD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5F343F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16AD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A447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深圳市奋达职业技术学校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E6C6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王彬彬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73B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体育与健康+立定跳远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EC578E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7F21DC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6FF99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4F23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深圳市奋达职业技术学校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DD3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黄若影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3D77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英语+Shopping-Listening and Speaking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73A646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55AEBE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  <w:jc w:val="center"/>
        </w:trPr>
        <w:tc>
          <w:tcPr>
            <w:tcW w:w="7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DF73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290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深圳市奋达职业技术学校</w:t>
            </w:r>
          </w:p>
        </w:tc>
        <w:tc>
          <w:tcPr>
            <w:tcW w:w="12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4601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6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李贤</w:t>
            </w:r>
          </w:p>
        </w:tc>
        <w:tc>
          <w:tcPr>
            <w:tcW w:w="48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323B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艺术设计与制作+色彩</w:t>
            </w:r>
          </w:p>
        </w:tc>
        <w:tc>
          <w:tcPr>
            <w:tcW w:w="1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71F03F">
            <w:pPr>
              <w:adjustRightInd/>
              <w:snapToGrid/>
              <w:spacing w:after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</w:tbl>
    <w:p w14:paraId="5D0934CC">
      <w:pPr>
        <w:spacing w:line="220" w:lineRule="atLeast"/>
        <w:jc w:val="both"/>
        <w:rPr>
          <w:rFonts w:hint="eastAsia" w:ascii="黑体" w:hAnsi="黑体" w:eastAsia="黑体" w:cs="Times New Roman"/>
          <w:sz w:val="32"/>
          <w:szCs w:val="32"/>
        </w:rPr>
      </w:pPr>
    </w:p>
    <w:p w14:paraId="1ADE4393">
      <w:pPr>
        <w:spacing w:line="220" w:lineRule="atLeast"/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二、优秀组织奖获奖名单</w:t>
      </w:r>
    </w:p>
    <w:p w14:paraId="6FEB0B76">
      <w:pPr>
        <w:spacing w:line="220" w:lineRule="atLeast"/>
        <w:rPr>
          <w:rFonts w:ascii="宋体" w:hAnsi="宋体" w:eastAsia="宋体" w:cs="Times New Roman"/>
          <w:sz w:val="32"/>
          <w:szCs w:val="32"/>
        </w:rPr>
      </w:pPr>
    </w:p>
    <w:p w14:paraId="51E2D70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20" w:lineRule="atLeast"/>
        <w:ind w:firstLine="640" w:firstLineChars="200"/>
        <w:jc w:val="left"/>
        <w:textAlignment w:val="auto"/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1.深圳市福田区华强职业技术学校</w:t>
      </w:r>
    </w:p>
    <w:p w14:paraId="5A0C9CD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20" w:lineRule="atLeast"/>
        <w:ind w:firstLine="640" w:firstLineChars="200"/>
        <w:jc w:val="left"/>
        <w:textAlignment w:val="auto"/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2.深圳市龙岗区第二职业技术学校</w:t>
      </w:r>
    </w:p>
    <w:p w14:paraId="69CA41D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20" w:lineRule="atLeast"/>
        <w:ind w:firstLine="640" w:firstLineChars="200"/>
        <w:jc w:val="left"/>
        <w:textAlignment w:val="auto"/>
        <w:rPr>
          <w:rFonts w:hint="default" w:ascii="仿宋_GB2312" w:hAnsi="仿宋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Times New Roman"/>
          <w:sz w:val="32"/>
          <w:szCs w:val="32"/>
          <w:lang w:val="en-US" w:eastAsia="zh-CN"/>
        </w:rPr>
        <w:t>3.深圳市龙华职业技术学校</w:t>
      </w:r>
    </w:p>
    <w:p w14:paraId="563DA1B3">
      <w:pPr>
        <w:numPr>
          <w:ilvl w:val="0"/>
          <w:numId w:val="0"/>
        </w:numPr>
        <w:spacing w:line="220" w:lineRule="atLeast"/>
        <w:rPr>
          <w:rFonts w:hint="default" w:ascii="宋体" w:hAnsi="宋体" w:eastAsia="宋体" w:cs="Times New Roman"/>
          <w:sz w:val="32"/>
          <w:szCs w:val="32"/>
          <w:lang w:val="en-US" w:eastAsia="zh-CN"/>
        </w:rPr>
      </w:pPr>
    </w:p>
    <w:p w14:paraId="1D0E4CCB">
      <w:pPr>
        <w:spacing w:line="220" w:lineRule="atLeast"/>
        <w:rPr>
          <w:rFonts w:ascii="宋体" w:hAnsi="宋体" w:eastAsia="宋体" w:cs="Times New Roman"/>
          <w:sz w:val="32"/>
          <w:szCs w:val="32"/>
        </w:rPr>
      </w:pPr>
    </w:p>
    <w:p w14:paraId="0B91E4FE">
      <w:pPr>
        <w:spacing w:line="220" w:lineRule="atLeast"/>
        <w:rPr>
          <w:rFonts w:ascii="宋体" w:hAnsi="宋体" w:eastAsia="宋体" w:cs="Times New Roman"/>
          <w:sz w:val="32"/>
          <w:szCs w:val="32"/>
        </w:rPr>
      </w:pPr>
    </w:p>
    <w:p w14:paraId="7E674768"/>
    <w:sectPr>
      <w:pgSz w:w="16838" w:h="11906" w:orient="landscape"/>
      <w:pgMar w:top="2154" w:right="1587" w:bottom="1474" w:left="1587" w:header="709" w:footer="709" w:gutter="0"/>
      <w:cols w:space="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xYzBkYmZiZDY1NTI5YTI4NmY5Y2FiNWZjMjkxOWEifQ=="/>
  </w:docVars>
  <w:rsids>
    <w:rsidRoot w:val="3F163DCF"/>
    <w:rsid w:val="3F163DCF"/>
    <w:rsid w:val="4A9422DC"/>
    <w:rsid w:val="6D997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等线 Light" w:hAnsi="等线 Light" w:eastAsia="等线 Light" w:cs="Times New Roman"/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2024-10-22T08:52:00Z</dcterms:created>
  <dc:creator>wendy</dc:creator>
  <cp:lastModifiedBy>wendy</cp:lastModifiedBy>
  <dcterms:modified xsi:type="dcterms:W3CDTF">2024-10-22T08:55:12Z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744DDD6988694084B617CEF3EC10ACE5_11</vt:lpwstr>
  </property>
</Properties>
</file>